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1E3" w:rsidRPr="002A51E3" w:rsidRDefault="002A51E3">
      <w:pPr>
        <w:rPr>
          <w:rFonts w:ascii="Trebuchet MS" w:hAnsi="Trebuchet MS"/>
          <w:b/>
          <w:sz w:val="32"/>
          <w:u w:val="single"/>
        </w:rPr>
      </w:pPr>
      <w:r w:rsidRPr="002A51E3">
        <w:rPr>
          <w:rFonts w:ascii="Trebuchet MS" w:hAnsi="Trebuchet MS"/>
          <w:b/>
          <w:sz w:val="32"/>
          <w:u w:val="single"/>
        </w:rPr>
        <w:t xml:space="preserve">Module 07: Geriatrie en dementie </w:t>
      </w:r>
    </w:p>
    <w:p w:rsidR="00BA715B" w:rsidRPr="002A51E3" w:rsidRDefault="00944B8A">
      <w:pPr>
        <w:rPr>
          <w:rFonts w:ascii="Trebuchet MS" w:hAnsi="Trebuchet MS"/>
          <w:sz w:val="28"/>
        </w:rPr>
      </w:pPr>
      <w:r>
        <w:rPr>
          <w:rFonts w:ascii="Trebuchet MS" w:hAnsi="Trebuchet MS"/>
          <w:sz w:val="28"/>
        </w:rPr>
        <w:t>Groepso</w:t>
      </w:r>
      <w:r w:rsidR="006B51C1" w:rsidRPr="002A51E3">
        <w:rPr>
          <w:rFonts w:ascii="Trebuchet MS" w:hAnsi="Trebuchet MS"/>
          <w:sz w:val="28"/>
        </w:rPr>
        <w:t>pdracht:</w:t>
      </w:r>
      <w:r w:rsidR="002A51E3" w:rsidRPr="002A51E3">
        <w:rPr>
          <w:rFonts w:ascii="Trebuchet MS" w:hAnsi="Trebuchet MS"/>
          <w:sz w:val="28"/>
        </w:rPr>
        <w:t xml:space="preserve"> V</w:t>
      </w:r>
      <w:r w:rsidR="006B51C1" w:rsidRPr="002A51E3">
        <w:rPr>
          <w:rFonts w:ascii="Trebuchet MS" w:hAnsi="Trebuchet MS"/>
          <w:sz w:val="28"/>
        </w:rPr>
        <w:t>eranderingen als je ouder wordt</w:t>
      </w:r>
    </w:p>
    <w:p w:rsidR="006B51C1" w:rsidRPr="00944B8A" w:rsidRDefault="006B51C1" w:rsidP="00BA1D47">
      <w:pPr>
        <w:rPr>
          <w:rFonts w:ascii="Trebuchet MS" w:hAnsi="Trebuchet MS"/>
          <w:sz w:val="21"/>
          <w:szCs w:val="21"/>
        </w:rPr>
      </w:pPr>
      <w:r w:rsidRPr="00944B8A">
        <w:rPr>
          <w:rFonts w:ascii="Trebuchet MS" w:hAnsi="Trebuchet MS"/>
          <w:sz w:val="21"/>
          <w:szCs w:val="21"/>
        </w:rPr>
        <w:t>Ga in groepjes van 3 of 4 personen bij elkaar zitten en maak</w:t>
      </w:r>
      <w:r w:rsidR="00197567" w:rsidRPr="00944B8A">
        <w:rPr>
          <w:rFonts w:ascii="Trebuchet MS" w:hAnsi="Trebuchet MS"/>
          <w:sz w:val="21"/>
          <w:szCs w:val="21"/>
        </w:rPr>
        <w:t>/bespreek</w:t>
      </w:r>
      <w:r w:rsidRPr="00944B8A">
        <w:rPr>
          <w:rFonts w:ascii="Trebuchet MS" w:hAnsi="Trebuchet MS"/>
          <w:sz w:val="21"/>
          <w:szCs w:val="21"/>
        </w:rPr>
        <w:t xml:space="preserve"> de volgende opdrachten:</w:t>
      </w:r>
    </w:p>
    <w:p w:rsidR="00D15ED7" w:rsidRPr="00944B8A" w:rsidRDefault="00D15ED7" w:rsidP="00D15ED7">
      <w:pPr>
        <w:pStyle w:val="Lijstalinea"/>
        <w:numPr>
          <w:ilvl w:val="0"/>
          <w:numId w:val="6"/>
        </w:numPr>
        <w:rPr>
          <w:rFonts w:ascii="Trebuchet MS" w:hAnsi="Trebuchet MS"/>
          <w:sz w:val="21"/>
          <w:szCs w:val="21"/>
        </w:rPr>
      </w:pPr>
      <w:r w:rsidRPr="00944B8A">
        <w:rPr>
          <w:rFonts w:ascii="Trebuchet MS" w:hAnsi="Trebuchet MS"/>
          <w:sz w:val="21"/>
          <w:szCs w:val="21"/>
        </w:rPr>
        <w:t>Wat zijn de eerste dingen die in je op komen als jij denkt aan een oudere?</w:t>
      </w:r>
    </w:p>
    <w:p w:rsidR="00D15ED7" w:rsidRPr="00944B8A" w:rsidRDefault="00D15ED7" w:rsidP="00D15ED7">
      <w:pPr>
        <w:pStyle w:val="Lijstalinea"/>
        <w:rPr>
          <w:rFonts w:ascii="Trebuchet MS" w:hAnsi="Trebuchet MS"/>
          <w:sz w:val="21"/>
          <w:szCs w:val="21"/>
        </w:rPr>
      </w:pPr>
    </w:p>
    <w:p w:rsidR="006B51C1" w:rsidRPr="00944B8A" w:rsidRDefault="006B51C1" w:rsidP="00D15ED7">
      <w:pPr>
        <w:pStyle w:val="Lijstalinea"/>
        <w:numPr>
          <w:ilvl w:val="0"/>
          <w:numId w:val="6"/>
        </w:numPr>
        <w:rPr>
          <w:rFonts w:ascii="Trebuchet MS" w:hAnsi="Trebuchet MS"/>
          <w:sz w:val="21"/>
          <w:szCs w:val="21"/>
        </w:rPr>
      </w:pPr>
      <w:r w:rsidRPr="00944B8A">
        <w:rPr>
          <w:rFonts w:ascii="Trebuchet MS" w:hAnsi="Trebuchet MS"/>
          <w:sz w:val="21"/>
          <w:szCs w:val="21"/>
        </w:rPr>
        <w:t>E</w:t>
      </w:r>
      <w:r w:rsidR="00D15ED7" w:rsidRPr="00944B8A">
        <w:rPr>
          <w:rFonts w:ascii="Trebuchet MS" w:hAnsi="Trebuchet MS"/>
          <w:sz w:val="21"/>
          <w:szCs w:val="21"/>
        </w:rPr>
        <w:t>lk</w:t>
      </w:r>
      <w:r w:rsidRPr="00944B8A">
        <w:rPr>
          <w:rFonts w:ascii="Trebuchet MS" w:hAnsi="Trebuchet MS"/>
          <w:sz w:val="21"/>
          <w:szCs w:val="21"/>
        </w:rPr>
        <w:t xml:space="preserve"> mens wordt ouder, maar ervaart dit anders. De manier waarop mensen dit ervaren is afhankelijk van verschillende factoren zoals; levensloop, levensfase en levensperspectief.</w:t>
      </w:r>
    </w:p>
    <w:p w:rsidR="00D15ED7" w:rsidRPr="00944B8A" w:rsidRDefault="00D15ED7" w:rsidP="00D15ED7">
      <w:pPr>
        <w:pStyle w:val="Lijstalinea"/>
        <w:rPr>
          <w:rFonts w:ascii="Trebuchet MS" w:hAnsi="Trebuchet MS"/>
          <w:sz w:val="21"/>
          <w:szCs w:val="21"/>
        </w:rPr>
      </w:pPr>
    </w:p>
    <w:p w:rsidR="006B51C1" w:rsidRPr="00944B8A" w:rsidRDefault="006B51C1" w:rsidP="00A4641E">
      <w:pPr>
        <w:pStyle w:val="Lijstalinea"/>
        <w:numPr>
          <w:ilvl w:val="0"/>
          <w:numId w:val="2"/>
        </w:numPr>
        <w:ind w:left="1440"/>
        <w:rPr>
          <w:rFonts w:ascii="Trebuchet MS" w:hAnsi="Trebuchet MS"/>
          <w:sz w:val="21"/>
          <w:szCs w:val="21"/>
        </w:rPr>
      </w:pPr>
      <w:r w:rsidRPr="00944B8A">
        <w:rPr>
          <w:rFonts w:ascii="Trebuchet MS" w:hAnsi="Trebuchet MS"/>
          <w:sz w:val="21"/>
          <w:szCs w:val="21"/>
        </w:rPr>
        <w:t xml:space="preserve">Tijdens de levensloop van de mens </w:t>
      </w:r>
      <w:r w:rsidR="00D72360" w:rsidRPr="00944B8A">
        <w:rPr>
          <w:rFonts w:ascii="Trebuchet MS" w:hAnsi="Trebuchet MS"/>
          <w:sz w:val="21"/>
          <w:szCs w:val="21"/>
        </w:rPr>
        <w:t xml:space="preserve">vinden belangrijke levensgebeurtenissen </w:t>
      </w:r>
      <w:r w:rsidR="00440024" w:rsidRPr="00944B8A">
        <w:rPr>
          <w:rFonts w:ascii="Trebuchet MS" w:hAnsi="Trebuchet MS"/>
          <w:sz w:val="21"/>
          <w:szCs w:val="21"/>
        </w:rPr>
        <w:t>plaats</w:t>
      </w:r>
      <w:r w:rsidR="00D72360" w:rsidRPr="00944B8A">
        <w:rPr>
          <w:rFonts w:ascii="Trebuchet MS" w:hAnsi="Trebuchet MS"/>
          <w:sz w:val="21"/>
          <w:szCs w:val="21"/>
        </w:rPr>
        <w:t>, noem hier enkele van die van invloed zijn geweest op jouw leven.</w:t>
      </w:r>
    </w:p>
    <w:p w:rsidR="00BA1D47" w:rsidRPr="00944B8A" w:rsidRDefault="00BA1D47" w:rsidP="00A4641E">
      <w:pPr>
        <w:pStyle w:val="Lijstalinea"/>
        <w:ind w:left="1440"/>
        <w:rPr>
          <w:rFonts w:ascii="Trebuchet MS" w:hAnsi="Trebuchet MS"/>
          <w:sz w:val="21"/>
          <w:szCs w:val="21"/>
        </w:rPr>
      </w:pPr>
    </w:p>
    <w:p w:rsidR="00D72360" w:rsidRPr="00944B8A" w:rsidRDefault="00D72360" w:rsidP="00A4641E">
      <w:pPr>
        <w:pStyle w:val="Lijstalinea"/>
        <w:numPr>
          <w:ilvl w:val="0"/>
          <w:numId w:val="2"/>
        </w:numPr>
        <w:ind w:left="1440"/>
        <w:rPr>
          <w:rFonts w:ascii="Trebuchet MS" w:hAnsi="Trebuchet MS"/>
          <w:sz w:val="21"/>
          <w:szCs w:val="21"/>
        </w:rPr>
      </w:pPr>
      <w:bookmarkStart w:id="0" w:name="_GoBack"/>
      <w:bookmarkEnd w:id="0"/>
      <w:r w:rsidRPr="00944B8A">
        <w:rPr>
          <w:rFonts w:ascii="Trebuchet MS" w:hAnsi="Trebuchet MS"/>
          <w:sz w:val="21"/>
          <w:szCs w:val="21"/>
        </w:rPr>
        <w:t>Het levensperspectief geeft je plannen aan voor de toekomt, wat bij ouderen kan worden beïnvloedt door veroudering, levensloop en geschiedenis, sociale netwerk en het zelfbeeld.  Wat is jouw levensperspectief? Hebben zorgvragers op jouw afdeling nog levensperspectief?</w:t>
      </w:r>
    </w:p>
    <w:p w:rsidR="00D15ED7" w:rsidRPr="00944B8A" w:rsidRDefault="00D15ED7" w:rsidP="00D15ED7">
      <w:pPr>
        <w:pStyle w:val="Lijstalinea"/>
        <w:rPr>
          <w:rFonts w:ascii="Trebuchet MS" w:hAnsi="Trebuchet MS"/>
          <w:sz w:val="21"/>
          <w:szCs w:val="21"/>
        </w:rPr>
      </w:pPr>
    </w:p>
    <w:p w:rsidR="00D72360" w:rsidRPr="00944B8A" w:rsidRDefault="00D72360" w:rsidP="00D15ED7">
      <w:pPr>
        <w:pStyle w:val="Lijstalinea"/>
        <w:numPr>
          <w:ilvl w:val="0"/>
          <w:numId w:val="7"/>
        </w:numPr>
        <w:rPr>
          <w:rFonts w:ascii="Trebuchet MS" w:hAnsi="Trebuchet MS"/>
          <w:sz w:val="21"/>
          <w:szCs w:val="21"/>
        </w:rPr>
      </w:pPr>
      <w:r w:rsidRPr="00944B8A">
        <w:rPr>
          <w:rFonts w:ascii="Trebuchet MS" w:hAnsi="Trebuchet MS"/>
          <w:sz w:val="21"/>
          <w:szCs w:val="21"/>
        </w:rPr>
        <w:t>De veranderingen die een oudere meemaakt, kunnen verlieservaring</w:t>
      </w:r>
      <w:r w:rsidR="00570C32" w:rsidRPr="00944B8A">
        <w:rPr>
          <w:rFonts w:ascii="Trebuchet MS" w:hAnsi="Trebuchet MS"/>
          <w:sz w:val="21"/>
          <w:szCs w:val="21"/>
        </w:rPr>
        <w:t>en zijn.  Kun je enkele voorbeelden noemen van verlieservaringen?</w:t>
      </w:r>
    </w:p>
    <w:p w:rsidR="00D15ED7" w:rsidRPr="00944B8A" w:rsidRDefault="00D15ED7" w:rsidP="00D15ED7">
      <w:pPr>
        <w:pStyle w:val="Lijstalinea"/>
        <w:rPr>
          <w:rFonts w:ascii="Trebuchet MS" w:hAnsi="Trebuchet MS"/>
          <w:sz w:val="21"/>
          <w:szCs w:val="21"/>
        </w:rPr>
      </w:pPr>
    </w:p>
    <w:p w:rsidR="00570C32" w:rsidRPr="00944B8A" w:rsidRDefault="00570C32" w:rsidP="00D15ED7">
      <w:pPr>
        <w:pStyle w:val="Lijstalinea"/>
        <w:numPr>
          <w:ilvl w:val="0"/>
          <w:numId w:val="7"/>
        </w:numPr>
        <w:rPr>
          <w:rFonts w:ascii="Trebuchet MS" w:hAnsi="Trebuchet MS"/>
          <w:sz w:val="21"/>
          <w:szCs w:val="21"/>
        </w:rPr>
      </w:pPr>
      <w:r w:rsidRPr="00944B8A">
        <w:rPr>
          <w:rFonts w:ascii="Trebuchet MS" w:hAnsi="Trebuchet MS"/>
          <w:sz w:val="21"/>
          <w:szCs w:val="21"/>
        </w:rPr>
        <w:t xml:space="preserve">Ouder worden gaat gepaard met lichamelijke veranderingen, psychische veranderingen en sociale veranderingen. </w:t>
      </w:r>
    </w:p>
    <w:p w:rsidR="00A4641E" w:rsidRPr="00944B8A" w:rsidRDefault="00A4641E" w:rsidP="00A4641E">
      <w:pPr>
        <w:pStyle w:val="Lijstalinea"/>
        <w:rPr>
          <w:rFonts w:ascii="Trebuchet MS" w:hAnsi="Trebuchet MS"/>
          <w:sz w:val="21"/>
          <w:szCs w:val="21"/>
        </w:rPr>
      </w:pPr>
    </w:p>
    <w:p w:rsidR="00570C32" w:rsidRPr="00944B8A" w:rsidRDefault="00570C32" w:rsidP="00570C32">
      <w:pPr>
        <w:pStyle w:val="Lijstalinea"/>
        <w:numPr>
          <w:ilvl w:val="0"/>
          <w:numId w:val="3"/>
        </w:numPr>
        <w:rPr>
          <w:rFonts w:ascii="Trebuchet MS" w:hAnsi="Trebuchet MS"/>
          <w:sz w:val="21"/>
          <w:szCs w:val="21"/>
        </w:rPr>
      </w:pPr>
      <w:r w:rsidRPr="00944B8A">
        <w:rPr>
          <w:rFonts w:ascii="Trebuchet MS" w:hAnsi="Trebuchet MS"/>
          <w:sz w:val="21"/>
          <w:szCs w:val="21"/>
        </w:rPr>
        <w:t>Wat zijn veel voorko</w:t>
      </w:r>
      <w:r w:rsidR="00BA1D47" w:rsidRPr="00944B8A">
        <w:rPr>
          <w:rFonts w:ascii="Trebuchet MS" w:hAnsi="Trebuchet MS"/>
          <w:sz w:val="21"/>
          <w:szCs w:val="21"/>
        </w:rPr>
        <w:t>mende lichamelijke veranderingen</w:t>
      </w:r>
      <w:r w:rsidRPr="00944B8A">
        <w:rPr>
          <w:rFonts w:ascii="Trebuchet MS" w:hAnsi="Trebuchet MS"/>
          <w:sz w:val="21"/>
          <w:szCs w:val="21"/>
        </w:rPr>
        <w:t xml:space="preserve">  bij ouderen</w:t>
      </w:r>
      <w:r w:rsidR="00BA1D47" w:rsidRPr="00944B8A">
        <w:rPr>
          <w:rFonts w:ascii="Trebuchet MS" w:hAnsi="Trebuchet MS"/>
          <w:sz w:val="21"/>
          <w:szCs w:val="21"/>
        </w:rPr>
        <w:t xml:space="preserve"> in het algemeen</w:t>
      </w:r>
      <w:r w:rsidR="008F4401" w:rsidRPr="00944B8A">
        <w:rPr>
          <w:rFonts w:ascii="Trebuchet MS" w:hAnsi="Trebuchet MS"/>
          <w:sz w:val="21"/>
          <w:szCs w:val="21"/>
        </w:rPr>
        <w:t>, wat zie je aan een oudere</w:t>
      </w:r>
      <w:r w:rsidRPr="00944B8A">
        <w:rPr>
          <w:rFonts w:ascii="Trebuchet MS" w:hAnsi="Trebuchet MS"/>
          <w:sz w:val="21"/>
          <w:szCs w:val="21"/>
        </w:rPr>
        <w:t>?</w:t>
      </w:r>
    </w:p>
    <w:p w:rsidR="00570C32" w:rsidRPr="00944B8A" w:rsidRDefault="00BA1D47" w:rsidP="00570C32">
      <w:pPr>
        <w:pStyle w:val="Lijstalinea"/>
        <w:numPr>
          <w:ilvl w:val="0"/>
          <w:numId w:val="3"/>
        </w:numPr>
        <w:rPr>
          <w:rFonts w:ascii="Trebuchet MS" w:hAnsi="Trebuchet MS"/>
          <w:sz w:val="21"/>
          <w:szCs w:val="21"/>
        </w:rPr>
      </w:pPr>
      <w:r w:rsidRPr="00944B8A">
        <w:rPr>
          <w:rFonts w:ascii="Trebuchet MS" w:hAnsi="Trebuchet MS"/>
          <w:sz w:val="21"/>
          <w:szCs w:val="21"/>
        </w:rPr>
        <w:t xml:space="preserve">Welke dingen </w:t>
      </w:r>
      <w:r w:rsidR="008F4401" w:rsidRPr="00944B8A">
        <w:rPr>
          <w:rFonts w:ascii="Trebuchet MS" w:hAnsi="Trebuchet MS"/>
          <w:sz w:val="21"/>
          <w:szCs w:val="21"/>
        </w:rPr>
        <w:t>kunnen</w:t>
      </w:r>
      <w:r w:rsidRPr="00944B8A">
        <w:rPr>
          <w:rFonts w:ascii="Trebuchet MS" w:hAnsi="Trebuchet MS"/>
          <w:sz w:val="21"/>
          <w:szCs w:val="21"/>
        </w:rPr>
        <w:t xml:space="preserve"> van invloed </w:t>
      </w:r>
      <w:r w:rsidR="008F4401" w:rsidRPr="00944B8A">
        <w:rPr>
          <w:rFonts w:ascii="Trebuchet MS" w:hAnsi="Trebuchet MS"/>
          <w:sz w:val="21"/>
          <w:szCs w:val="21"/>
        </w:rPr>
        <w:t xml:space="preserve">zijn </w:t>
      </w:r>
      <w:r w:rsidRPr="00944B8A">
        <w:rPr>
          <w:rFonts w:ascii="Trebuchet MS" w:hAnsi="Trebuchet MS"/>
          <w:sz w:val="21"/>
          <w:szCs w:val="21"/>
        </w:rPr>
        <w:t>op het psychisch welbevinden van ouderen?</w:t>
      </w:r>
    </w:p>
    <w:p w:rsidR="00570C32" w:rsidRPr="00944B8A" w:rsidRDefault="00BA1D47" w:rsidP="00570C32">
      <w:pPr>
        <w:pStyle w:val="Lijstalinea"/>
        <w:numPr>
          <w:ilvl w:val="0"/>
          <w:numId w:val="3"/>
        </w:numPr>
        <w:rPr>
          <w:rFonts w:ascii="Trebuchet MS" w:hAnsi="Trebuchet MS"/>
          <w:sz w:val="21"/>
          <w:szCs w:val="21"/>
        </w:rPr>
      </w:pPr>
      <w:r w:rsidRPr="00944B8A">
        <w:rPr>
          <w:rFonts w:ascii="Trebuchet MS" w:hAnsi="Trebuchet MS"/>
          <w:sz w:val="21"/>
          <w:szCs w:val="21"/>
        </w:rPr>
        <w:t>Hoe ziet het sociale netwerk en het  sociale leven van de zorgvragers op jouw afdeling eruit?</w:t>
      </w:r>
    </w:p>
    <w:p w:rsidR="00D15ED7" w:rsidRPr="00944B8A" w:rsidRDefault="00D15ED7" w:rsidP="00D15ED7">
      <w:pPr>
        <w:pStyle w:val="Lijstalinea"/>
        <w:ind w:left="1425"/>
        <w:rPr>
          <w:rFonts w:ascii="Trebuchet MS" w:hAnsi="Trebuchet MS"/>
          <w:sz w:val="21"/>
          <w:szCs w:val="21"/>
        </w:rPr>
      </w:pPr>
    </w:p>
    <w:p w:rsidR="008F4401" w:rsidRPr="00944B8A" w:rsidRDefault="008F4401" w:rsidP="00D15ED7">
      <w:pPr>
        <w:pStyle w:val="Lijstalinea"/>
        <w:numPr>
          <w:ilvl w:val="0"/>
          <w:numId w:val="8"/>
        </w:numPr>
        <w:rPr>
          <w:rFonts w:ascii="Trebuchet MS" w:hAnsi="Trebuchet MS"/>
          <w:sz w:val="21"/>
          <w:szCs w:val="21"/>
        </w:rPr>
      </w:pPr>
      <w:r w:rsidRPr="00944B8A">
        <w:rPr>
          <w:rFonts w:ascii="Trebuchet MS" w:hAnsi="Trebuchet MS"/>
          <w:sz w:val="21"/>
          <w:szCs w:val="21"/>
        </w:rPr>
        <w:t>De 5 reuzen van de geriatrie:</w:t>
      </w:r>
    </w:p>
    <w:p w:rsidR="00A4641E" w:rsidRPr="00944B8A" w:rsidRDefault="00A4641E" w:rsidP="00A4641E">
      <w:pPr>
        <w:pStyle w:val="Lijstalinea"/>
        <w:rPr>
          <w:rFonts w:ascii="Trebuchet MS" w:hAnsi="Trebuchet MS"/>
          <w:sz w:val="21"/>
          <w:szCs w:val="21"/>
        </w:rPr>
      </w:pPr>
    </w:p>
    <w:p w:rsidR="008F4401" w:rsidRPr="00944B8A" w:rsidRDefault="008F4401" w:rsidP="008F4401">
      <w:pPr>
        <w:pStyle w:val="Lijstalinea"/>
        <w:numPr>
          <w:ilvl w:val="0"/>
          <w:numId w:val="4"/>
        </w:numPr>
        <w:rPr>
          <w:rFonts w:ascii="Trebuchet MS" w:hAnsi="Trebuchet MS"/>
          <w:sz w:val="21"/>
          <w:szCs w:val="21"/>
        </w:rPr>
      </w:pPr>
      <w:r w:rsidRPr="00944B8A">
        <w:rPr>
          <w:rFonts w:ascii="Trebuchet MS" w:hAnsi="Trebuchet MS"/>
          <w:sz w:val="21"/>
          <w:szCs w:val="21"/>
        </w:rPr>
        <w:t>Gestoorde mobiliteit</w:t>
      </w:r>
    </w:p>
    <w:p w:rsidR="008F4401" w:rsidRPr="00944B8A" w:rsidRDefault="008F4401" w:rsidP="008F4401">
      <w:pPr>
        <w:pStyle w:val="Lijstalinea"/>
        <w:numPr>
          <w:ilvl w:val="0"/>
          <w:numId w:val="4"/>
        </w:numPr>
        <w:rPr>
          <w:rFonts w:ascii="Trebuchet MS" w:hAnsi="Trebuchet MS"/>
          <w:sz w:val="21"/>
          <w:szCs w:val="21"/>
        </w:rPr>
      </w:pPr>
      <w:r w:rsidRPr="00944B8A">
        <w:rPr>
          <w:rFonts w:ascii="Trebuchet MS" w:hAnsi="Trebuchet MS"/>
          <w:sz w:val="21"/>
          <w:szCs w:val="21"/>
        </w:rPr>
        <w:t>Gestoorde stabiliteit</w:t>
      </w:r>
    </w:p>
    <w:p w:rsidR="008F4401" w:rsidRPr="00944B8A" w:rsidRDefault="008F4401" w:rsidP="008F4401">
      <w:pPr>
        <w:pStyle w:val="Lijstalinea"/>
        <w:numPr>
          <w:ilvl w:val="0"/>
          <w:numId w:val="4"/>
        </w:numPr>
        <w:rPr>
          <w:rFonts w:ascii="Trebuchet MS" w:hAnsi="Trebuchet MS"/>
          <w:sz w:val="21"/>
          <w:szCs w:val="21"/>
        </w:rPr>
      </w:pPr>
      <w:r w:rsidRPr="00944B8A">
        <w:rPr>
          <w:rFonts w:ascii="Trebuchet MS" w:hAnsi="Trebuchet MS"/>
          <w:sz w:val="21"/>
          <w:szCs w:val="21"/>
        </w:rPr>
        <w:t>Incontinentie</w:t>
      </w:r>
    </w:p>
    <w:p w:rsidR="008F4401" w:rsidRPr="00944B8A" w:rsidRDefault="008F4401" w:rsidP="008F4401">
      <w:pPr>
        <w:pStyle w:val="Lijstalinea"/>
        <w:numPr>
          <w:ilvl w:val="0"/>
          <w:numId w:val="4"/>
        </w:numPr>
        <w:rPr>
          <w:rFonts w:ascii="Trebuchet MS" w:hAnsi="Trebuchet MS"/>
          <w:sz w:val="21"/>
          <w:szCs w:val="21"/>
        </w:rPr>
      </w:pPr>
      <w:r w:rsidRPr="00944B8A">
        <w:rPr>
          <w:rFonts w:ascii="Trebuchet MS" w:hAnsi="Trebuchet MS"/>
          <w:sz w:val="21"/>
          <w:szCs w:val="21"/>
        </w:rPr>
        <w:t>Cognitieve gebreken</w:t>
      </w:r>
    </w:p>
    <w:p w:rsidR="008F4401" w:rsidRPr="00944B8A" w:rsidRDefault="008F4401" w:rsidP="008F4401">
      <w:pPr>
        <w:pStyle w:val="Lijstalinea"/>
        <w:numPr>
          <w:ilvl w:val="0"/>
          <w:numId w:val="4"/>
        </w:numPr>
        <w:rPr>
          <w:rFonts w:ascii="Trebuchet MS" w:hAnsi="Trebuchet MS"/>
          <w:sz w:val="21"/>
          <w:szCs w:val="21"/>
        </w:rPr>
      </w:pPr>
      <w:r w:rsidRPr="00944B8A">
        <w:rPr>
          <w:rFonts w:ascii="Trebuchet MS" w:hAnsi="Trebuchet MS"/>
          <w:sz w:val="21"/>
          <w:szCs w:val="21"/>
        </w:rPr>
        <w:t>Gestoorde communicatie</w:t>
      </w:r>
    </w:p>
    <w:p w:rsidR="008F4401" w:rsidRPr="00944B8A" w:rsidRDefault="008F4401" w:rsidP="008F4401">
      <w:pPr>
        <w:pStyle w:val="Lijstalinea"/>
        <w:rPr>
          <w:rFonts w:ascii="Trebuchet MS" w:hAnsi="Trebuchet MS"/>
          <w:sz w:val="21"/>
          <w:szCs w:val="21"/>
        </w:rPr>
      </w:pPr>
    </w:p>
    <w:p w:rsidR="006B51C1" w:rsidRPr="00944B8A" w:rsidRDefault="008F4401" w:rsidP="008F4401">
      <w:pPr>
        <w:pStyle w:val="Lijstalinea"/>
        <w:numPr>
          <w:ilvl w:val="0"/>
          <w:numId w:val="5"/>
        </w:numPr>
        <w:rPr>
          <w:rFonts w:ascii="Trebuchet MS" w:hAnsi="Trebuchet MS"/>
          <w:sz w:val="21"/>
          <w:szCs w:val="21"/>
        </w:rPr>
      </w:pPr>
      <w:r w:rsidRPr="00944B8A">
        <w:rPr>
          <w:rFonts w:ascii="Trebuchet MS" w:hAnsi="Trebuchet MS"/>
          <w:sz w:val="21"/>
          <w:szCs w:val="21"/>
        </w:rPr>
        <w:t>Noem bij elk van deze 5 gezondheidsproblemen welke psychische gevolgen dit kan hebben voor de zorgvragers, zie je hier iets van op jouw afdeling?</w:t>
      </w:r>
    </w:p>
    <w:sectPr w:rsidR="006B51C1" w:rsidRPr="00944B8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8A" w:rsidRDefault="00944B8A" w:rsidP="00944B8A">
      <w:pPr>
        <w:spacing w:after="0" w:line="240" w:lineRule="auto"/>
      </w:pPr>
      <w:r>
        <w:separator/>
      </w:r>
    </w:p>
  </w:endnote>
  <w:endnote w:type="continuationSeparator" w:id="0">
    <w:p w:rsidR="00944B8A" w:rsidRDefault="00944B8A" w:rsidP="0094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B8A" w:rsidRDefault="00944B8A" w:rsidP="00944B8A">
    <w:pPr>
      <w:pStyle w:val="Voettekst"/>
      <w:jc w:val="center"/>
    </w:pPr>
    <w:r>
      <w:t>Module 7: geriatrie en dementie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8A" w:rsidRDefault="00944B8A" w:rsidP="00944B8A">
      <w:pPr>
        <w:spacing w:after="0" w:line="240" w:lineRule="auto"/>
      </w:pPr>
      <w:r>
        <w:separator/>
      </w:r>
    </w:p>
  </w:footnote>
  <w:footnote w:type="continuationSeparator" w:id="0">
    <w:p w:rsidR="00944B8A" w:rsidRDefault="00944B8A" w:rsidP="00944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B8A" w:rsidRDefault="00944B8A" w:rsidP="00944B8A">
    <w:pPr>
      <w:pStyle w:val="Koptekst"/>
      <w:jc w:val="center"/>
    </w:pPr>
    <w:r>
      <w:rPr>
        <w:noProof/>
        <w:lang w:eastAsia="nl-NL"/>
      </w:rPr>
      <w:drawing>
        <wp:anchor distT="0" distB="0" distL="114300" distR="114300" simplePos="0" relativeHeight="251659264" behindDoc="0" locked="0" layoutInCell="1" allowOverlap="1" wp14:anchorId="4BF93084" wp14:editId="31C70581">
          <wp:simplePos x="0" y="0"/>
          <wp:positionH relativeFrom="margin">
            <wp:posOffset>4229100</wp:posOffset>
          </wp:positionH>
          <wp:positionV relativeFrom="paragraph">
            <wp:posOffset>-229235</wp:posOffset>
          </wp:positionV>
          <wp:extent cx="1532391" cy="55245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mma-logo.jpg"/>
                  <pic:cNvPicPr/>
                </pic:nvPicPr>
                <pic:blipFill>
                  <a:blip r:embed="rId1">
                    <a:extLst>
                      <a:ext uri="{28A0092B-C50C-407E-A947-70E740481C1C}">
                        <a14:useLocalDpi xmlns:a14="http://schemas.microsoft.com/office/drawing/2010/main" val="0"/>
                      </a:ext>
                    </a:extLst>
                  </a:blip>
                  <a:stretch>
                    <a:fillRect/>
                  </a:stretch>
                </pic:blipFill>
                <pic:spPr>
                  <a:xfrm>
                    <a:off x="0" y="0"/>
                    <a:ext cx="1532391"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595F"/>
      </v:shape>
    </w:pict>
  </w:numPicBullet>
  <w:abstractNum w:abstractNumId="0" w15:restartNumberingAfterBreak="0">
    <w:nsid w:val="1E904463"/>
    <w:multiLevelType w:val="hybridMultilevel"/>
    <w:tmpl w:val="AE72C09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1F0F305E"/>
    <w:multiLevelType w:val="hybridMultilevel"/>
    <w:tmpl w:val="07640AE8"/>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AC3830"/>
    <w:multiLevelType w:val="hybridMultilevel"/>
    <w:tmpl w:val="8AFA1D3A"/>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D94293"/>
    <w:multiLevelType w:val="hybridMultilevel"/>
    <w:tmpl w:val="A6E06486"/>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 w15:restartNumberingAfterBreak="0">
    <w:nsid w:val="41546FB0"/>
    <w:multiLevelType w:val="hybridMultilevel"/>
    <w:tmpl w:val="244E4582"/>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453B22"/>
    <w:multiLevelType w:val="hybridMultilevel"/>
    <w:tmpl w:val="6C4C1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BA72C3"/>
    <w:multiLevelType w:val="hybridMultilevel"/>
    <w:tmpl w:val="ED683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936D94"/>
    <w:multiLevelType w:val="hybridMultilevel"/>
    <w:tmpl w:val="3A16B478"/>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5"/>
  </w:num>
  <w:num w:numId="2">
    <w:abstractNumId w:val="6"/>
  </w:num>
  <w:num w:numId="3">
    <w:abstractNumId w:val="3"/>
  </w:num>
  <w:num w:numId="4">
    <w:abstractNumId w:val="7"/>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C1"/>
    <w:rsid w:val="00197567"/>
    <w:rsid w:val="002A51E3"/>
    <w:rsid w:val="00440024"/>
    <w:rsid w:val="00570C32"/>
    <w:rsid w:val="006B51C1"/>
    <w:rsid w:val="007F4DDF"/>
    <w:rsid w:val="008F4401"/>
    <w:rsid w:val="00944B8A"/>
    <w:rsid w:val="00A01591"/>
    <w:rsid w:val="00A4641E"/>
    <w:rsid w:val="00AA33FA"/>
    <w:rsid w:val="00BA1D47"/>
    <w:rsid w:val="00BA715B"/>
    <w:rsid w:val="00D15ED7"/>
    <w:rsid w:val="00D72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6BBBBC-EFE9-44DF-8687-5D0F3158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51C1"/>
    <w:pPr>
      <w:ind w:left="720"/>
      <w:contextualSpacing/>
    </w:pPr>
  </w:style>
  <w:style w:type="paragraph" w:styleId="Koptekst">
    <w:name w:val="header"/>
    <w:basedOn w:val="Standaard"/>
    <w:link w:val="KoptekstChar"/>
    <w:uiPriority w:val="99"/>
    <w:unhideWhenUsed/>
    <w:rsid w:val="00944B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4B8A"/>
  </w:style>
  <w:style w:type="paragraph" w:styleId="Voettekst">
    <w:name w:val="footer"/>
    <w:basedOn w:val="Standaard"/>
    <w:link w:val="VoettekstChar"/>
    <w:uiPriority w:val="99"/>
    <w:unhideWhenUsed/>
    <w:rsid w:val="00944B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4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Maessen</dc:creator>
  <cp:lastModifiedBy>Maessen, Joyce</cp:lastModifiedBy>
  <cp:revision>3</cp:revision>
  <cp:lastPrinted>2013-01-31T16:10:00Z</cp:lastPrinted>
  <dcterms:created xsi:type="dcterms:W3CDTF">2017-01-16T10:55:00Z</dcterms:created>
  <dcterms:modified xsi:type="dcterms:W3CDTF">2017-01-16T11:32:00Z</dcterms:modified>
</cp:coreProperties>
</file>